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210"/>
        <w:jc w:val="left"/>
        <w:textAlignment w:val="baseline"/>
        <w:rPr>
          <w:rFonts w:ascii="华文中宋" w:hAnsi="华文中宋" w:eastAsia="华文中宋" w:cs="华文中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2"/>
          <w:szCs w:val="32"/>
        </w:rPr>
        <w:t>附件：</w:t>
      </w:r>
    </w:p>
    <w:p>
      <w:pPr>
        <w:widowControl/>
        <w:ind w:left="210" w:right="210" w:firstLine="420"/>
        <w:jc w:val="center"/>
        <w:textAlignment w:val="baseline"/>
        <w:rPr>
          <w:rFonts w:ascii="华文中宋" w:hAnsi="华文中宋" w:eastAsia="华文中宋" w:cs="华文中宋"/>
          <w:b/>
          <w:bCs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2"/>
          <w:szCs w:val="32"/>
        </w:rPr>
        <w:t>2020年一级注册建造师网络培训报名表</w:t>
      </w:r>
    </w:p>
    <w:bookmarkEnd w:id="0"/>
    <w:p>
      <w:pPr>
        <w:spacing w:line="400" w:lineRule="exact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报名单位：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 xml:space="preserve">联系人： 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 xml:space="preserve">联系电话：          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 xml:space="preserve">         年   月   日</w:t>
      </w:r>
    </w:p>
    <w:tbl>
      <w:tblPr>
        <w:tblStyle w:val="5"/>
        <w:tblW w:w="51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8"/>
        <w:gridCol w:w="2094"/>
        <w:gridCol w:w="900"/>
        <w:gridCol w:w="949"/>
        <w:gridCol w:w="973"/>
        <w:gridCol w:w="973"/>
        <w:gridCol w:w="973"/>
        <w:gridCol w:w="973"/>
        <w:gridCol w:w="973"/>
        <w:gridCol w:w="973"/>
        <w:gridCol w:w="973"/>
        <w:gridCol w:w="1053"/>
        <w:gridCol w:w="95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7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发票信息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3838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47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纳税人识别号</w:t>
            </w:r>
          </w:p>
        </w:tc>
        <w:tc>
          <w:tcPr>
            <w:tcW w:w="3838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7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地址、电话</w:t>
            </w:r>
          </w:p>
        </w:tc>
        <w:tc>
          <w:tcPr>
            <w:tcW w:w="3838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7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开户行及账号</w:t>
            </w:r>
          </w:p>
        </w:tc>
        <w:tc>
          <w:tcPr>
            <w:tcW w:w="3838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7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lang w:val="en-US" w:eastAsia="zh-CN"/>
              </w:rPr>
              <w:t>邮寄信息</w:t>
            </w:r>
          </w:p>
        </w:tc>
        <w:tc>
          <w:tcPr>
            <w:tcW w:w="4523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lang w:val="en-US" w:eastAsia="zh-CN"/>
              </w:rPr>
              <w:t>姓名：         联系电话：         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000" w:type="pct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职称</w:t>
            </w:r>
          </w:p>
        </w:tc>
        <w:tc>
          <w:tcPr>
            <w:tcW w:w="3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手机号</w:t>
            </w:r>
          </w:p>
        </w:tc>
        <w:tc>
          <w:tcPr>
            <w:tcW w:w="25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选学科目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应交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金额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（元）</w:t>
            </w:r>
          </w:p>
        </w:tc>
        <w:tc>
          <w:tcPr>
            <w:tcW w:w="35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优惠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金额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8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建设工程经济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建设工程项目管理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建设工程法规及相关知识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建筑工程管理与实务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铁路工程管理与实务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市政公用工程管理与实务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公路工程管理与实务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机电工程管理与实务</w:t>
            </w:r>
          </w:p>
        </w:tc>
        <w:tc>
          <w:tcPr>
            <w:tcW w:w="3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5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8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300元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300元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300元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450元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450元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450元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450元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450元</w:t>
            </w:r>
          </w:p>
        </w:tc>
        <w:tc>
          <w:tcPr>
            <w:tcW w:w="3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5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1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2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3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4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Arial" w:hAnsi="Arial" w:eastAsia="新宋体" w:cs="Arial"/>
                <w:b/>
                <w:bCs/>
                <w:color w:val="auto"/>
                <w:szCs w:val="21"/>
              </w:rPr>
              <w:t>…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3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合计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outlineLvl w:val="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1.为鼓励各单位积极组织员工参加培训，报名培训人数超出10人的，培训费用打7折；学员一次报名4科学习的，网络培训费用打8折。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两种优惠方式只享受其一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。</w:t>
            </w:r>
          </w:p>
          <w:p>
            <w:pPr>
              <w:snapToGrid w:val="0"/>
              <w:outlineLvl w:val="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2.报名人员应在选学“科目”下方对应的空格中打“√”。</w:t>
            </w:r>
          </w:p>
          <w:p>
            <w:pPr>
              <w:snapToGrid w:val="0"/>
              <w:outlineLvl w:val="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3.单位集体报名的应根据报名人员选学科目的费用标准计算并填写应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交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金额和优惠金额，并按照优惠金额进行缴费。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542AA"/>
    <w:rsid w:val="00012B6C"/>
    <w:rsid w:val="00091997"/>
    <w:rsid w:val="002330EB"/>
    <w:rsid w:val="00252121"/>
    <w:rsid w:val="002B399A"/>
    <w:rsid w:val="00384124"/>
    <w:rsid w:val="00437E28"/>
    <w:rsid w:val="004A51FC"/>
    <w:rsid w:val="004F4C44"/>
    <w:rsid w:val="005454C3"/>
    <w:rsid w:val="00556786"/>
    <w:rsid w:val="006B69D7"/>
    <w:rsid w:val="006B7235"/>
    <w:rsid w:val="007829B7"/>
    <w:rsid w:val="007A5D04"/>
    <w:rsid w:val="008404E8"/>
    <w:rsid w:val="00845B86"/>
    <w:rsid w:val="008C1F31"/>
    <w:rsid w:val="008C486B"/>
    <w:rsid w:val="0090778F"/>
    <w:rsid w:val="009230CB"/>
    <w:rsid w:val="00A60D71"/>
    <w:rsid w:val="00C04F05"/>
    <w:rsid w:val="00C40D23"/>
    <w:rsid w:val="00C41780"/>
    <w:rsid w:val="00CA035D"/>
    <w:rsid w:val="00CA2293"/>
    <w:rsid w:val="00CC0EC7"/>
    <w:rsid w:val="00CD10CF"/>
    <w:rsid w:val="00CD1938"/>
    <w:rsid w:val="00CF2C56"/>
    <w:rsid w:val="00D503CB"/>
    <w:rsid w:val="00DD7DC4"/>
    <w:rsid w:val="00E11B88"/>
    <w:rsid w:val="00E17F9F"/>
    <w:rsid w:val="00ED2380"/>
    <w:rsid w:val="00EF211A"/>
    <w:rsid w:val="00FB37E0"/>
    <w:rsid w:val="00FB4D18"/>
    <w:rsid w:val="015B54FE"/>
    <w:rsid w:val="01B827E0"/>
    <w:rsid w:val="03636B99"/>
    <w:rsid w:val="076D61D4"/>
    <w:rsid w:val="081542AA"/>
    <w:rsid w:val="08500248"/>
    <w:rsid w:val="0A4C3054"/>
    <w:rsid w:val="0B8B268F"/>
    <w:rsid w:val="0D9D63BF"/>
    <w:rsid w:val="0E2B49CC"/>
    <w:rsid w:val="104547DB"/>
    <w:rsid w:val="12A41293"/>
    <w:rsid w:val="14974667"/>
    <w:rsid w:val="153824D7"/>
    <w:rsid w:val="18F76423"/>
    <w:rsid w:val="1A360081"/>
    <w:rsid w:val="1BE274F5"/>
    <w:rsid w:val="1FA051F0"/>
    <w:rsid w:val="205017D6"/>
    <w:rsid w:val="22020E17"/>
    <w:rsid w:val="26116AF5"/>
    <w:rsid w:val="283D098C"/>
    <w:rsid w:val="295A41CA"/>
    <w:rsid w:val="2A735B5B"/>
    <w:rsid w:val="2B612F6F"/>
    <w:rsid w:val="2C503EC3"/>
    <w:rsid w:val="2C5211E0"/>
    <w:rsid w:val="2CDA1761"/>
    <w:rsid w:val="34926AAD"/>
    <w:rsid w:val="34E658DE"/>
    <w:rsid w:val="35153428"/>
    <w:rsid w:val="35396E17"/>
    <w:rsid w:val="39E600FE"/>
    <w:rsid w:val="3A591FF4"/>
    <w:rsid w:val="3A86427E"/>
    <w:rsid w:val="3D63491A"/>
    <w:rsid w:val="3DF86948"/>
    <w:rsid w:val="3E132C00"/>
    <w:rsid w:val="3E5D7C5B"/>
    <w:rsid w:val="3EB324D9"/>
    <w:rsid w:val="406B265C"/>
    <w:rsid w:val="42AD2BDA"/>
    <w:rsid w:val="42AE349F"/>
    <w:rsid w:val="44833CD8"/>
    <w:rsid w:val="44E67DA3"/>
    <w:rsid w:val="46BF4AC5"/>
    <w:rsid w:val="49AB046C"/>
    <w:rsid w:val="49E976E4"/>
    <w:rsid w:val="4C9C154E"/>
    <w:rsid w:val="4CED466B"/>
    <w:rsid w:val="4EDB1F6A"/>
    <w:rsid w:val="50E44613"/>
    <w:rsid w:val="567D5255"/>
    <w:rsid w:val="56C45874"/>
    <w:rsid w:val="56DD3318"/>
    <w:rsid w:val="588B3CC1"/>
    <w:rsid w:val="5EE63DB6"/>
    <w:rsid w:val="60453641"/>
    <w:rsid w:val="616F3739"/>
    <w:rsid w:val="62B02C70"/>
    <w:rsid w:val="64F00732"/>
    <w:rsid w:val="67FA3A1F"/>
    <w:rsid w:val="68234585"/>
    <w:rsid w:val="6B020BC5"/>
    <w:rsid w:val="6D061F3D"/>
    <w:rsid w:val="6D680A44"/>
    <w:rsid w:val="6E933936"/>
    <w:rsid w:val="71040320"/>
    <w:rsid w:val="727A17D0"/>
    <w:rsid w:val="74C80E31"/>
    <w:rsid w:val="797D25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205193-62D4-4EDA-9561-33D4B4C82D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259</Words>
  <Characters>1481</Characters>
  <Lines>12</Lines>
  <Paragraphs>3</Paragraphs>
  <TotalTime>0</TotalTime>
  <ScaleCrop>false</ScaleCrop>
  <LinksUpToDate>false</LinksUpToDate>
  <CharactersWithSpaces>1737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2020-04-26T03:22:00Z</dcterms:created>
  <dc:creator>梅破知春近</dc:creator>
  <cp:lastModifiedBy>Microsoft</cp:lastModifiedBy>
  <cp:lastPrinted>2020-07-22T09:27:00Z</cp:lastPrinted>
  <dcterms:modified xsi:type="dcterms:W3CDTF">2020-07-23T08:25:43Z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